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F76AC" w14:textId="0C042981" w:rsidR="008846A1" w:rsidRPr="008846A1" w:rsidRDefault="008846A1" w:rsidP="008846A1">
      <w:pPr>
        <w:pStyle w:val="Heading1"/>
        <w:shd w:val="clear" w:color="auto" w:fill="FFFFFF"/>
        <w:spacing w:before="0" w:after="180"/>
        <w:ind w:firstLine="720"/>
        <w:jc w:val="center"/>
        <w:rPr>
          <w:rFonts w:ascii="Times New Roman" w:hAnsi="Times New Roman" w:cs="Times New Roman"/>
          <w:b/>
          <w:bCs/>
          <w:color w:val="343A40"/>
          <w:sz w:val="28"/>
          <w:szCs w:val="28"/>
        </w:rPr>
      </w:pPr>
      <w:r>
        <w:rPr>
          <w:rFonts w:ascii="Times New Roman" w:hAnsi="Times New Roman" w:cs="Times New Roman"/>
          <w:b/>
          <w:bCs/>
          <w:color w:val="343A40"/>
          <w:sz w:val="28"/>
          <w:szCs w:val="28"/>
        </w:rPr>
        <w:t xml:space="preserve">Văn phòng </w:t>
      </w:r>
      <w:r w:rsidRPr="008846A1">
        <w:rPr>
          <w:rFonts w:ascii="Times New Roman" w:hAnsi="Times New Roman" w:cs="Times New Roman"/>
          <w:b/>
          <w:bCs/>
          <w:color w:val="343A40"/>
          <w:sz w:val="28"/>
          <w:szCs w:val="28"/>
        </w:rPr>
        <w:t>Tỉnh ủy</w:t>
      </w:r>
      <w:r>
        <w:rPr>
          <w:rFonts w:ascii="Times New Roman" w:hAnsi="Times New Roman" w:cs="Times New Roman"/>
          <w:b/>
          <w:bCs/>
          <w:color w:val="343A40"/>
          <w:sz w:val="28"/>
          <w:szCs w:val="28"/>
        </w:rPr>
        <w:t xml:space="preserve"> – Thành ủy Hà Tĩnh</w:t>
      </w:r>
      <w:r w:rsidRPr="008846A1">
        <w:rPr>
          <w:rFonts w:ascii="Times New Roman" w:hAnsi="Times New Roman" w:cs="Times New Roman"/>
          <w:b/>
          <w:bCs/>
          <w:color w:val="343A40"/>
          <w:sz w:val="28"/>
          <w:szCs w:val="28"/>
        </w:rPr>
        <w:t xml:space="preserve"> tham gia trồng cây đầu xuân tại </w:t>
      </w:r>
      <w:r w:rsidRPr="008846A1">
        <w:rPr>
          <w:rFonts w:ascii="Times New Roman" w:hAnsi="Times New Roman" w:cs="Times New Roman"/>
          <w:b/>
          <w:bCs/>
          <w:color w:val="343A40"/>
          <w:sz w:val="28"/>
          <w:szCs w:val="28"/>
        </w:rPr>
        <w:t>phường Đồng Môn, thành phố</w:t>
      </w:r>
      <w:r w:rsidRPr="008846A1">
        <w:rPr>
          <w:rFonts w:ascii="Times New Roman" w:hAnsi="Times New Roman" w:cs="Times New Roman"/>
          <w:b/>
          <w:bCs/>
          <w:color w:val="343A40"/>
          <w:sz w:val="28"/>
          <w:szCs w:val="28"/>
        </w:rPr>
        <w:t xml:space="preserve"> Hà Tĩnh</w:t>
      </w:r>
    </w:p>
    <w:p w14:paraId="4B4B7762" w14:textId="0F0C0BC0" w:rsidR="008846A1" w:rsidRPr="008846A1" w:rsidRDefault="008846A1" w:rsidP="008846A1">
      <w:pPr>
        <w:shd w:val="clear" w:color="auto" w:fill="EEEEEE"/>
        <w:spacing w:after="180" w:line="240" w:lineRule="auto"/>
        <w:ind w:firstLine="720"/>
        <w:jc w:val="both"/>
        <w:rPr>
          <w:rFonts w:eastAsia="Times New Roman" w:cs="Times New Roman"/>
          <w:sz w:val="28"/>
          <w:szCs w:val="28"/>
        </w:rPr>
      </w:pPr>
      <w:r w:rsidRPr="008846A1">
        <w:rPr>
          <w:rFonts w:eastAsia="Times New Roman" w:cs="Times New Roman"/>
          <w:sz w:val="28"/>
          <w:szCs w:val="28"/>
        </w:rPr>
        <w:t>Sáng 15/2, Văn phòng Tỉnh ủy và Văn phòng Thành ủy Hà Tĩnh tổ chức trồng cây tại phường Đồng Môn (TP Hà Tĩnh).</w:t>
      </w:r>
      <w:r w:rsidRPr="008846A1">
        <w:rPr>
          <w:rFonts w:eastAsia="Times New Roman" w:cs="Times New Roman"/>
          <w:sz w:val="28"/>
          <w:szCs w:val="28"/>
        </w:rPr>
        <w:t xml:space="preserve"> </w:t>
      </w:r>
      <w:r w:rsidRPr="008846A1">
        <w:rPr>
          <w:rFonts w:eastAsia="Times New Roman" w:cs="Times New Roman"/>
          <w:sz w:val="28"/>
          <w:szCs w:val="28"/>
        </w:rPr>
        <w:t>Phó Bí thư Thường trực Tỉnh ủy Trần Thế Dũng, Bí thư Thành ủy Dương Tất Thắng cùng tham gia trồng cây.</w:t>
      </w:r>
    </w:p>
    <w:p w14:paraId="193BA56E" w14:textId="2F4F90D5" w:rsidR="008846A1" w:rsidRPr="008846A1" w:rsidRDefault="008846A1" w:rsidP="006D0709">
      <w:pPr>
        <w:spacing w:after="0" w:line="240" w:lineRule="auto"/>
        <w:ind w:firstLine="720"/>
        <w:jc w:val="both"/>
        <w:rPr>
          <w:rFonts w:eastAsia="Times New Roman" w:cs="Times New Roman"/>
          <w:sz w:val="28"/>
          <w:szCs w:val="28"/>
        </w:rPr>
      </w:pPr>
      <w:r>
        <w:rPr>
          <w:rFonts w:eastAsia="Times New Roman" w:cs="Times New Roman"/>
          <w:sz w:val="28"/>
          <w:szCs w:val="28"/>
        </w:rPr>
        <w:t>Trong d</w:t>
      </w:r>
      <w:r w:rsidRPr="008846A1">
        <w:rPr>
          <w:rFonts w:eastAsia="Times New Roman" w:cs="Times New Roman"/>
          <w:sz w:val="28"/>
          <w:szCs w:val="28"/>
        </w:rPr>
        <w:t>ịp này, Văn phòng Tỉnh ủy đã trao tặng 1.000 cây dừa xiêm cho TP Hà Tĩnh.</w:t>
      </w:r>
      <w:r>
        <w:rPr>
          <w:rFonts w:eastAsia="Times New Roman" w:cs="Times New Roman"/>
          <w:sz w:val="28"/>
          <w:szCs w:val="28"/>
        </w:rPr>
        <w:t xml:space="preserve"> </w:t>
      </w:r>
      <w:r w:rsidRPr="008846A1">
        <w:rPr>
          <w:rFonts w:eastAsia="Times New Roman" w:cs="Times New Roman"/>
          <w:sz w:val="28"/>
          <w:szCs w:val="28"/>
        </w:rPr>
        <w:t xml:space="preserve">Trong sáng </w:t>
      </w:r>
      <w:r>
        <w:rPr>
          <w:rFonts w:eastAsia="Times New Roman" w:cs="Times New Roman"/>
          <w:sz w:val="28"/>
          <w:szCs w:val="28"/>
        </w:rPr>
        <w:t xml:space="preserve">ngày </w:t>
      </w:r>
      <w:r w:rsidRPr="008846A1">
        <w:rPr>
          <w:rFonts w:eastAsia="Times New Roman" w:cs="Times New Roman"/>
          <w:sz w:val="28"/>
          <w:szCs w:val="28"/>
        </w:rPr>
        <w:t>15/2</w:t>
      </w:r>
      <w:r>
        <w:rPr>
          <w:rFonts w:eastAsia="Times New Roman" w:cs="Times New Roman"/>
          <w:sz w:val="28"/>
          <w:szCs w:val="28"/>
        </w:rPr>
        <w:t>/2025</w:t>
      </w:r>
      <w:r w:rsidRPr="008846A1">
        <w:rPr>
          <w:rFonts w:eastAsia="Times New Roman" w:cs="Times New Roman"/>
          <w:sz w:val="28"/>
          <w:szCs w:val="28"/>
        </w:rPr>
        <w:t>, 400 cây dừa đã được trồng tại khu vực xung quanh hồ Đập Hạ</w:t>
      </w:r>
      <w:r>
        <w:rPr>
          <w:rFonts w:eastAsia="Times New Roman" w:cs="Times New Roman"/>
          <w:sz w:val="28"/>
          <w:szCs w:val="28"/>
        </w:rPr>
        <w:t xml:space="preserve">, tổ dân phố Tiền Tiến, </w:t>
      </w:r>
      <w:r w:rsidRPr="008846A1">
        <w:rPr>
          <w:rFonts w:eastAsia="Times New Roman" w:cs="Times New Roman"/>
          <w:sz w:val="28"/>
          <w:szCs w:val="28"/>
        </w:rPr>
        <w:t>phường Đồng Môn. Số cây còn lại sẽ được trồng tại các địa phương trên địa bàn thành phố.</w:t>
      </w:r>
      <w:r w:rsidR="006D0709">
        <w:rPr>
          <w:rFonts w:eastAsia="Times New Roman" w:cs="Times New Roman"/>
          <w:sz w:val="28"/>
          <w:szCs w:val="28"/>
        </w:rPr>
        <w:t xml:space="preserve"> </w:t>
      </w:r>
      <w:r w:rsidRPr="008846A1">
        <w:rPr>
          <w:rFonts w:eastAsia="Times New Roman" w:cs="Times New Roman"/>
          <w:sz w:val="28"/>
          <w:szCs w:val="28"/>
        </w:rPr>
        <w:t xml:space="preserve">Các cơ quan, đơn vị đã huy động hơn 100 cán bộ, </w:t>
      </w:r>
      <w:r w:rsidR="006D0709">
        <w:rPr>
          <w:rFonts w:eastAsia="Times New Roman" w:cs="Times New Roman"/>
          <w:sz w:val="28"/>
          <w:szCs w:val="28"/>
        </w:rPr>
        <w:t>công chức, người lao động của Văn phòng Tỉnh ủy, Thành ủy Hà Tĩnh và công đoàn phường Đồng Môn đã</w:t>
      </w:r>
      <w:r w:rsidRPr="008846A1">
        <w:rPr>
          <w:rFonts w:eastAsia="Times New Roman" w:cs="Times New Roman"/>
          <w:sz w:val="28"/>
          <w:szCs w:val="28"/>
        </w:rPr>
        <w:t xml:space="preserve"> chung tay, góp sức trồng theo đúng quy trình kỹ thuật để cây sống và phát triển tốt.</w:t>
      </w:r>
    </w:p>
    <w:p w14:paraId="1682416D" w14:textId="77777777" w:rsidR="006D0709" w:rsidRDefault="008846A1" w:rsidP="006D0709">
      <w:pPr>
        <w:ind w:firstLine="720"/>
        <w:jc w:val="both"/>
        <w:rPr>
          <w:rFonts w:eastAsia="Times New Roman" w:cs="Times New Roman"/>
          <w:sz w:val="28"/>
          <w:szCs w:val="28"/>
        </w:rPr>
      </w:pPr>
      <w:r w:rsidRPr="008846A1">
        <w:rPr>
          <w:rFonts w:eastAsia="Times New Roman" w:cs="Times New Roman"/>
          <w:sz w:val="28"/>
          <w:szCs w:val="28"/>
        </w:rPr>
        <w:t>Dừa xiêm là giống cây vừa tạo cảnh quan sinh thái vừa mang lại giá trị kinh tế, đã được trồng thử nghiệm và phù hợp với điều kiện khí hậu, thổ nhưỡng khu vực này.</w:t>
      </w:r>
      <w:r w:rsidR="006D0709">
        <w:rPr>
          <w:rFonts w:eastAsia="Times New Roman" w:cs="Times New Roman"/>
          <w:sz w:val="28"/>
          <w:szCs w:val="28"/>
        </w:rPr>
        <w:t xml:space="preserve"> Đặc biệt là đối với địa bàn phường Đồng Môn nơi có nhiều ao hồ, thì việc trồng dừa xiêm n</w:t>
      </w:r>
      <w:r w:rsidRPr="008846A1">
        <w:rPr>
          <w:rFonts w:eastAsia="Times New Roman" w:cs="Times New Roman"/>
          <w:sz w:val="28"/>
          <w:szCs w:val="28"/>
        </w:rPr>
        <w:t>hằm góp phần tạo không gian, cảnh quan xanh</w:t>
      </w:r>
      <w:r w:rsidR="006D0709">
        <w:rPr>
          <w:rFonts w:eastAsia="Times New Roman" w:cs="Times New Roman"/>
          <w:sz w:val="28"/>
          <w:szCs w:val="28"/>
        </w:rPr>
        <w:t xml:space="preserve">. </w:t>
      </w:r>
    </w:p>
    <w:p w14:paraId="4580C948" w14:textId="59577E79" w:rsidR="00475B86" w:rsidRPr="008846A1" w:rsidRDefault="006D0709" w:rsidP="006D0709">
      <w:pPr>
        <w:ind w:firstLine="720"/>
        <w:jc w:val="both"/>
        <w:rPr>
          <w:sz w:val="28"/>
          <w:szCs w:val="28"/>
        </w:rPr>
      </w:pPr>
      <w:r>
        <w:rPr>
          <w:rFonts w:eastAsia="Times New Roman" w:cs="Times New Roman"/>
          <w:sz w:val="28"/>
          <w:szCs w:val="28"/>
        </w:rPr>
        <w:t>T</w:t>
      </w:r>
      <w:r w:rsidR="008846A1" w:rsidRPr="008846A1">
        <w:rPr>
          <w:rFonts w:eastAsia="Times New Roman" w:cs="Times New Roman"/>
          <w:sz w:val="28"/>
          <w:szCs w:val="28"/>
        </w:rPr>
        <w:t>rong những năm qua, TP Hà Tĩnh đã tập trung rất cao cho việc trồng cây xanh. Năm 2020, thành phố phát động chương trình 100.000 cây xanh, đến nay đã trồng được hơn 162.000 cây. Năm 2025, thành phố dự kiến trồng mới 15.000 cây xanh các loại, tập trung chủ yếu ở khu vực các công viên, ven sông, ven hồ thủy lợi, khu quy hoạch sinh thái, các khu dự trữ phát triể</w:t>
      </w:r>
      <w:r>
        <w:rPr>
          <w:rFonts w:eastAsia="Times New Roman" w:cs="Times New Roman"/>
          <w:sz w:val="28"/>
          <w:szCs w:val="28"/>
        </w:rPr>
        <w:t>n./.</w:t>
      </w:r>
    </w:p>
    <w:sectPr w:rsidR="00475B86" w:rsidRPr="008846A1" w:rsidSect="008846A1">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A1"/>
    <w:rsid w:val="00475B86"/>
    <w:rsid w:val="006D0709"/>
    <w:rsid w:val="008846A1"/>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1693"/>
  <w15:chartTrackingRefBased/>
  <w15:docId w15:val="{CA00E86D-F889-4E65-B622-4630BDF0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6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846A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46A1"/>
    <w:rPr>
      <w:rFonts w:eastAsia="Times New Roman" w:cs="Times New Roman"/>
      <w:b/>
      <w:bCs/>
      <w:sz w:val="36"/>
      <w:szCs w:val="36"/>
    </w:rPr>
  </w:style>
  <w:style w:type="character" w:styleId="Hyperlink">
    <w:name w:val="Hyperlink"/>
    <w:basedOn w:val="DefaultParagraphFont"/>
    <w:uiPriority w:val="99"/>
    <w:semiHidden/>
    <w:unhideWhenUsed/>
    <w:rsid w:val="008846A1"/>
    <w:rPr>
      <w:color w:val="0000FF"/>
      <w:u w:val="single"/>
    </w:rPr>
  </w:style>
  <w:style w:type="paragraph" w:styleId="NormalWeb">
    <w:name w:val="Normal (Web)"/>
    <w:basedOn w:val="Normal"/>
    <w:uiPriority w:val="99"/>
    <w:semiHidden/>
    <w:unhideWhenUsed/>
    <w:rsid w:val="008846A1"/>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8846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09479">
      <w:bodyDiv w:val="1"/>
      <w:marLeft w:val="0"/>
      <w:marRight w:val="0"/>
      <w:marTop w:val="0"/>
      <w:marBottom w:val="0"/>
      <w:divBdr>
        <w:top w:val="none" w:sz="0" w:space="0" w:color="auto"/>
        <w:left w:val="none" w:sz="0" w:space="0" w:color="auto"/>
        <w:bottom w:val="none" w:sz="0" w:space="0" w:color="auto"/>
        <w:right w:val="none" w:sz="0" w:space="0" w:color="auto"/>
      </w:divBdr>
    </w:div>
    <w:div w:id="1668434415">
      <w:bodyDiv w:val="1"/>
      <w:marLeft w:val="0"/>
      <w:marRight w:val="0"/>
      <w:marTop w:val="0"/>
      <w:marBottom w:val="0"/>
      <w:divBdr>
        <w:top w:val="none" w:sz="0" w:space="0" w:color="auto"/>
        <w:left w:val="none" w:sz="0" w:space="0" w:color="auto"/>
        <w:bottom w:val="none" w:sz="0" w:space="0" w:color="auto"/>
        <w:right w:val="none" w:sz="0" w:space="0" w:color="auto"/>
      </w:divBdr>
    </w:div>
    <w:div w:id="2041347089">
      <w:bodyDiv w:val="1"/>
      <w:marLeft w:val="0"/>
      <w:marRight w:val="0"/>
      <w:marTop w:val="0"/>
      <w:marBottom w:val="0"/>
      <w:divBdr>
        <w:top w:val="none" w:sz="0" w:space="0" w:color="auto"/>
        <w:left w:val="none" w:sz="0" w:space="0" w:color="auto"/>
        <w:bottom w:val="none" w:sz="0" w:space="0" w:color="auto"/>
        <w:right w:val="none" w:sz="0" w:space="0" w:color="auto"/>
      </w:divBdr>
      <w:divsChild>
        <w:div w:id="74713031">
          <w:marLeft w:val="-5651"/>
          <w:marRight w:val="0"/>
          <w:marTop w:val="0"/>
          <w:marBottom w:val="0"/>
          <w:divBdr>
            <w:top w:val="none" w:sz="0" w:space="0" w:color="auto"/>
            <w:left w:val="none" w:sz="0" w:space="0" w:color="auto"/>
            <w:bottom w:val="none" w:sz="0" w:space="0" w:color="auto"/>
            <w:right w:val="none" w:sz="0" w:space="0" w:color="auto"/>
          </w:divBdr>
          <w:divsChild>
            <w:div w:id="322246441">
              <w:marLeft w:val="0"/>
              <w:marRight w:val="0"/>
              <w:marTop w:val="0"/>
              <w:marBottom w:val="0"/>
              <w:divBdr>
                <w:top w:val="none" w:sz="0" w:space="0" w:color="auto"/>
                <w:left w:val="none" w:sz="0" w:space="0" w:color="auto"/>
                <w:bottom w:val="none" w:sz="0" w:space="0" w:color="auto"/>
                <w:right w:val="none" w:sz="0" w:space="0" w:color="auto"/>
              </w:divBdr>
            </w:div>
          </w:divsChild>
        </w:div>
        <w:div w:id="1342121463">
          <w:marLeft w:val="0"/>
          <w:marRight w:val="0"/>
          <w:marTop w:val="0"/>
          <w:marBottom w:val="0"/>
          <w:divBdr>
            <w:top w:val="none" w:sz="0" w:space="0" w:color="auto"/>
            <w:left w:val="none" w:sz="0" w:space="0" w:color="auto"/>
            <w:bottom w:val="none" w:sz="0" w:space="0" w:color="auto"/>
            <w:right w:val="none" w:sz="0" w:space="0" w:color="auto"/>
          </w:divBdr>
          <w:divsChild>
            <w:div w:id="1940260162">
              <w:marLeft w:val="0"/>
              <w:marRight w:val="0"/>
              <w:marTop w:val="0"/>
              <w:marBottom w:val="0"/>
              <w:divBdr>
                <w:top w:val="none" w:sz="0" w:space="0" w:color="auto"/>
                <w:left w:val="single" w:sz="18" w:space="15" w:color="FF66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E72CC-B7EB-4E18-AAB2-AC0FAA19A9D0}"/>
</file>

<file path=customXml/itemProps2.xml><?xml version="1.0" encoding="utf-8"?>
<ds:datastoreItem xmlns:ds="http://schemas.openxmlformats.org/officeDocument/2006/customXml" ds:itemID="{FD3FB2F6-84CD-4AA2-AD56-4235711E3202}"/>
</file>

<file path=customXml/itemProps3.xml><?xml version="1.0" encoding="utf-8"?>
<ds:datastoreItem xmlns:ds="http://schemas.openxmlformats.org/officeDocument/2006/customXml" ds:itemID="{3DFC5719-9AD3-4D0B-9E39-8ED556BF7021}"/>
</file>

<file path=docProps/app.xml><?xml version="1.0" encoding="utf-8"?>
<Properties xmlns="http://schemas.openxmlformats.org/officeDocument/2006/extended-properties" xmlns:vt="http://schemas.openxmlformats.org/officeDocument/2006/docPropsVTypes">
  <Template>Normal</Template>
  <TotalTime>16</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2025-02-18T03:33:00Z</dcterms:created>
  <dcterms:modified xsi:type="dcterms:W3CDTF">2025-02-18T03:50:00Z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